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6A3E51" w:rsidRDefault="00535F95" w:rsidP="00535F95">
      <w:pPr>
        <w:rPr>
          <w:sz w:val="20"/>
          <w:szCs w:val="20"/>
        </w:rPr>
      </w:pP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Exercise </w:t>
      </w:r>
      <w:r w:rsidR="00B94138" w:rsidRPr="006A3E51">
        <w:rPr>
          <w:rFonts w:ascii="Comic Sans MS" w:hAnsi="Comic Sans MS" w:cs="Arial"/>
          <w:b/>
          <w:bCs/>
          <w:sz w:val="20"/>
          <w:szCs w:val="20"/>
        </w:rPr>
        <w:t>1</w:t>
      </w:r>
      <w:r w:rsidR="00E827DA" w:rsidRPr="006A3E51">
        <w:rPr>
          <w:rFonts w:ascii="Comic Sans MS" w:hAnsi="Comic Sans MS" w:cs="Arial"/>
          <w:b/>
          <w:bCs/>
          <w:sz w:val="20"/>
          <w:szCs w:val="20"/>
        </w:rPr>
        <w:t>5</w:t>
      </w: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Bacterial Identification of </w:t>
      </w:r>
      <w:proofErr w:type="spellStart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>Enterobacteriaceae</w:t>
      </w:r>
      <w:proofErr w:type="spellEnd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 Using </w:t>
      </w:r>
      <w:proofErr w:type="spellStart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>EnteroPluri</w:t>
      </w:r>
      <w:proofErr w:type="spellEnd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 System</w:t>
      </w:r>
    </w:p>
    <w:p w:rsidR="00F435FE" w:rsidRPr="006A3E51" w:rsidRDefault="00132C5F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The </w:t>
      </w:r>
      <w:proofErr w:type="spellStart"/>
      <w:r w:rsidRPr="006A3E51">
        <w:rPr>
          <w:sz w:val="20"/>
          <w:szCs w:val="20"/>
        </w:rPr>
        <w:t>EnteroPluri</w:t>
      </w:r>
      <w:proofErr w:type="spellEnd"/>
      <w:r w:rsidRPr="006A3E51">
        <w:rPr>
          <w:sz w:val="20"/>
          <w:szCs w:val="20"/>
        </w:rPr>
        <w:t xml:space="preserve"> is a biochemical identification system for the identification of </w:t>
      </w:r>
      <w:r w:rsidR="006A3E51" w:rsidRPr="006A3E51">
        <w:rPr>
          <w:sz w:val="20"/>
          <w:szCs w:val="20"/>
        </w:rPr>
        <w:t xml:space="preserve">members of the </w:t>
      </w:r>
      <w:proofErr w:type="spellStart"/>
      <w:r w:rsidRPr="006A3E51">
        <w:rPr>
          <w:sz w:val="20"/>
          <w:szCs w:val="20"/>
        </w:rPr>
        <w:t>Enterobacteriaceae</w:t>
      </w:r>
      <w:proofErr w:type="spellEnd"/>
      <w:r w:rsidR="006A3E51" w:rsidRPr="006A3E51">
        <w:rPr>
          <w:sz w:val="20"/>
          <w:szCs w:val="20"/>
        </w:rPr>
        <w:t xml:space="preserve"> family</w:t>
      </w:r>
      <w:r w:rsidR="00CC1999" w:rsidRPr="006A3E51">
        <w:rPr>
          <w:sz w:val="20"/>
          <w:szCs w:val="20"/>
        </w:rPr>
        <w:t>.</w:t>
      </w:r>
    </w:p>
    <w:p w:rsidR="006A3E51" w:rsidRPr="006A3E51" w:rsidRDefault="006A3E51" w:rsidP="006A3E51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6A3E51">
        <w:rPr>
          <w:sz w:val="20"/>
          <w:szCs w:val="20"/>
        </w:rPr>
        <w:t>Enterobacteriaceae</w:t>
      </w:r>
      <w:proofErr w:type="spellEnd"/>
      <w:r w:rsidRPr="006A3E51">
        <w:rPr>
          <w:sz w:val="20"/>
          <w:szCs w:val="20"/>
        </w:rPr>
        <w:t xml:space="preserve"> are gram negative</w:t>
      </w:r>
      <w:r w:rsidR="00DE1B92">
        <w:rPr>
          <w:sz w:val="20"/>
          <w:szCs w:val="20"/>
        </w:rPr>
        <w:t>, oxidase negative</w:t>
      </w:r>
    </w:p>
    <w:p w:rsidR="006A3E51" w:rsidRPr="006A3E51" w:rsidRDefault="006A3E51" w:rsidP="006A3E51">
      <w:pPr>
        <w:pStyle w:val="ListParagraph"/>
        <w:numPr>
          <w:ilvl w:val="2"/>
          <w:numId w:val="1"/>
        </w:numPr>
        <w:rPr>
          <w:i/>
          <w:sz w:val="20"/>
          <w:szCs w:val="20"/>
        </w:rPr>
      </w:pPr>
      <w:r w:rsidRPr="006A3E51">
        <w:rPr>
          <w:sz w:val="20"/>
          <w:szCs w:val="20"/>
        </w:rPr>
        <w:t xml:space="preserve">Include </w:t>
      </w:r>
      <w:r w:rsidRPr="006A3E51">
        <w:rPr>
          <w:i/>
          <w:sz w:val="20"/>
          <w:szCs w:val="20"/>
        </w:rPr>
        <w:t xml:space="preserve">E.coli, Salmonella, Yersinia, </w:t>
      </w:r>
      <w:proofErr w:type="spellStart"/>
      <w:r w:rsidRPr="006A3E51">
        <w:rPr>
          <w:i/>
          <w:sz w:val="20"/>
          <w:szCs w:val="20"/>
        </w:rPr>
        <w:t>Klebsiella</w:t>
      </w:r>
      <w:proofErr w:type="spellEnd"/>
      <w:r w:rsidRPr="006A3E51">
        <w:rPr>
          <w:i/>
          <w:sz w:val="20"/>
          <w:szCs w:val="20"/>
        </w:rPr>
        <w:t xml:space="preserve">, Pseudomonas, </w:t>
      </w:r>
      <w:proofErr w:type="spellStart"/>
      <w:r w:rsidRPr="006A3E51">
        <w:rPr>
          <w:i/>
          <w:sz w:val="20"/>
          <w:szCs w:val="20"/>
        </w:rPr>
        <w:t>Shigella</w:t>
      </w:r>
      <w:proofErr w:type="spellEnd"/>
    </w:p>
    <w:p w:rsidR="009A29E7" w:rsidRDefault="00132C5F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It is self-contained, compartmented plastic tube</w:t>
      </w:r>
      <w:r w:rsidR="00F13BCB" w:rsidRPr="006A3E51">
        <w:rPr>
          <w:sz w:val="20"/>
          <w:szCs w:val="20"/>
        </w:rPr>
        <w:t xml:space="preserve"> </w:t>
      </w:r>
      <w:r w:rsidRPr="006A3E51">
        <w:rPr>
          <w:sz w:val="20"/>
          <w:szCs w:val="20"/>
        </w:rPr>
        <w:t>containing twelve different media that allow determination of 15 biochemical reactions.</w:t>
      </w:r>
    </w:p>
    <w:p w:rsidR="00DE1B92" w:rsidRPr="00DE1B92" w:rsidRDefault="00DE1B92" w:rsidP="00DE1B92">
      <w:pPr>
        <w:jc w:val="center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267075" cy="3267075"/>
            <wp:effectExtent l="0" t="0" r="9525" b="9525"/>
            <wp:docPr id="2" name="Picture 2" descr="https://scontent-sea1-1.cdninstagram.com/vp/76315d8501353f72d8d2c54cd67119f8/5B5759E3/t51.2885-15/s480x480/e15/11176521_736754569775730_1665162432_n.jpg?ig_cache_key=OTY4MjA5ODQ5OTQwODU2NzUz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ea1-1.cdninstagram.com/vp/76315d8501353f72d8d2c54cd67119f8/5B5759E3/t51.2885-15/s480x480/e15/11176521_736754569775730_1665162432_n.jpg?ig_cache_key=OTY4MjA5ODQ5OTQwODU2NzUz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7F" w:rsidRPr="006A3E51" w:rsidRDefault="00CC1999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Work </w:t>
      </w:r>
      <w:r w:rsidR="00DE1B92">
        <w:rPr>
          <w:sz w:val="20"/>
          <w:szCs w:val="20"/>
        </w:rPr>
        <w:t>in pairs</w:t>
      </w:r>
      <w:r w:rsidR="00B56638" w:rsidRPr="006A3E51">
        <w:rPr>
          <w:sz w:val="20"/>
          <w:szCs w:val="20"/>
        </w:rPr>
        <w:t xml:space="preserve"> </w:t>
      </w:r>
    </w:p>
    <w:p w:rsidR="00181881" w:rsidRPr="006A3E51" w:rsidRDefault="00181881" w:rsidP="00AB4B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Obtain </w:t>
      </w:r>
      <w:r w:rsidR="00132C5F" w:rsidRPr="006A3E51">
        <w:rPr>
          <w:sz w:val="20"/>
          <w:szCs w:val="20"/>
        </w:rPr>
        <w:t xml:space="preserve">one </w:t>
      </w:r>
      <w:proofErr w:type="spellStart"/>
      <w:r w:rsidR="00132C5F" w:rsidRPr="006A3E51">
        <w:rPr>
          <w:sz w:val="20"/>
          <w:szCs w:val="20"/>
        </w:rPr>
        <w:t>EnteroPluri</w:t>
      </w:r>
      <w:proofErr w:type="spellEnd"/>
      <w:r w:rsidR="00132C5F" w:rsidRPr="006A3E51">
        <w:rPr>
          <w:sz w:val="20"/>
          <w:szCs w:val="20"/>
        </w:rPr>
        <w:t xml:space="preserve"> tube</w:t>
      </w:r>
      <w:r w:rsidRPr="006A3E51">
        <w:rPr>
          <w:sz w:val="20"/>
          <w:szCs w:val="20"/>
        </w:rPr>
        <w:t>.</w:t>
      </w:r>
    </w:p>
    <w:p w:rsidR="00AB4B7F" w:rsidRPr="006A3E51" w:rsidRDefault="00132C5F" w:rsidP="00AB4B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Inoculate the tube with unknown bacteria</w:t>
      </w:r>
      <w:r w:rsidR="00342DA7" w:rsidRPr="006A3E51">
        <w:rPr>
          <w:i/>
          <w:iCs/>
          <w:sz w:val="20"/>
          <w:szCs w:val="20"/>
        </w:rPr>
        <w:t>.</w:t>
      </w:r>
    </w:p>
    <w:p w:rsidR="00F435FE" w:rsidRDefault="00132C5F" w:rsidP="00B3368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Incubate overnight and interpret all reactions in the next period- page 96-98</w:t>
      </w:r>
      <w:r w:rsidR="00CC1999" w:rsidRPr="006A3E51">
        <w:rPr>
          <w:sz w:val="20"/>
          <w:szCs w:val="20"/>
        </w:rPr>
        <w:t>.</w:t>
      </w:r>
    </w:p>
    <w:p w:rsidR="00DE1B92" w:rsidRPr="00DE1B92" w:rsidRDefault="00DE1B92" w:rsidP="00DE1B92">
      <w:pPr>
        <w:jc w:val="center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275910" cy="2138502"/>
            <wp:effectExtent l="0" t="0" r="1270" b="0"/>
            <wp:docPr id="1" name="Picture 1" descr="Image result for enteropluri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teropluri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53" cy="2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92" w:rsidRDefault="00DE1B92" w:rsidP="00A370C2">
      <w:pPr>
        <w:rPr>
          <w:rFonts w:ascii="Comic Sans MS" w:hAnsi="Comic Sans MS" w:cs="Arial"/>
          <w:b/>
          <w:bCs/>
          <w:sz w:val="20"/>
          <w:szCs w:val="20"/>
        </w:rPr>
      </w:pPr>
    </w:p>
    <w:p w:rsidR="00DE1B92" w:rsidRDefault="00DE1B92" w:rsidP="00A370C2">
      <w:pPr>
        <w:rPr>
          <w:rFonts w:ascii="Comic Sans MS" w:hAnsi="Comic Sans MS" w:cs="Arial"/>
          <w:b/>
          <w:bCs/>
          <w:sz w:val="20"/>
          <w:szCs w:val="20"/>
        </w:rPr>
      </w:pPr>
    </w:p>
    <w:p w:rsidR="00A370C2" w:rsidRPr="006A3E51" w:rsidRDefault="00A370C2" w:rsidP="00A370C2">
      <w:pPr>
        <w:rPr>
          <w:sz w:val="20"/>
          <w:szCs w:val="20"/>
        </w:rPr>
      </w:pPr>
      <w:r w:rsidRPr="006A3E51">
        <w:rPr>
          <w:rFonts w:ascii="Comic Sans MS" w:hAnsi="Comic Sans MS" w:cs="Arial"/>
          <w:b/>
          <w:bCs/>
          <w:sz w:val="20"/>
          <w:szCs w:val="20"/>
        </w:rPr>
        <w:lastRenderedPageBreak/>
        <w:t xml:space="preserve">Exercise </w:t>
      </w:r>
      <w:r w:rsidR="00342DA7" w:rsidRPr="006A3E51">
        <w:rPr>
          <w:rFonts w:ascii="Comic Sans MS" w:hAnsi="Comic Sans MS" w:cs="Arial"/>
          <w:b/>
          <w:bCs/>
          <w:sz w:val="20"/>
          <w:szCs w:val="20"/>
        </w:rPr>
        <w:t>1</w:t>
      </w:r>
      <w:r w:rsidR="00F13BCB" w:rsidRPr="006A3E51">
        <w:rPr>
          <w:rFonts w:ascii="Comic Sans MS" w:hAnsi="Comic Sans MS" w:cs="Arial"/>
          <w:b/>
          <w:bCs/>
          <w:sz w:val="20"/>
          <w:szCs w:val="20"/>
        </w:rPr>
        <w:t>6</w:t>
      </w: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F13BCB" w:rsidRPr="006A3E51">
        <w:rPr>
          <w:rFonts w:ascii="Comic Sans MS" w:hAnsi="Comic Sans MS" w:cs="Arial"/>
          <w:b/>
          <w:bCs/>
          <w:sz w:val="20"/>
          <w:szCs w:val="20"/>
        </w:rPr>
        <w:t>Antibiotic Sensitivity Using the Kirby-Bauer Method</w:t>
      </w:r>
    </w:p>
    <w:p w:rsidR="00A370C2" w:rsidRPr="006A3E51" w:rsidRDefault="002F48B6" w:rsidP="00A370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Once the pathogen has been identified, the physician will select an appropriate drug for the effective treatment of the disease</w:t>
      </w:r>
      <w:r w:rsidR="006C2753" w:rsidRPr="006A3E51">
        <w:rPr>
          <w:sz w:val="20"/>
          <w:szCs w:val="20"/>
        </w:rPr>
        <w:t>.</w:t>
      </w:r>
    </w:p>
    <w:p w:rsidR="00A370C2" w:rsidRPr="006A3E51" w:rsidRDefault="002F48B6" w:rsidP="00A370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The Kirby-Bauer</w:t>
      </w:r>
      <w:r w:rsidR="009156E5" w:rsidRPr="006A3E51">
        <w:rPr>
          <w:sz w:val="20"/>
          <w:szCs w:val="20"/>
        </w:rPr>
        <w:t xml:space="preserve"> is a highly standardize disc diffusio</w:t>
      </w:r>
      <w:r w:rsidR="00DE1B92">
        <w:rPr>
          <w:sz w:val="20"/>
          <w:szCs w:val="20"/>
        </w:rPr>
        <w:t xml:space="preserve">n method that is approved for </w:t>
      </w:r>
      <w:r w:rsidR="006A3E51" w:rsidRPr="006A3E51">
        <w:rPr>
          <w:sz w:val="20"/>
          <w:szCs w:val="20"/>
        </w:rPr>
        <w:t>wide use</w:t>
      </w:r>
      <w:r w:rsidR="009156E5" w:rsidRPr="006A3E51">
        <w:rPr>
          <w:sz w:val="20"/>
          <w:szCs w:val="20"/>
        </w:rPr>
        <w:t xml:space="preserve"> in clinical laboratories</w:t>
      </w:r>
      <w:r w:rsidR="00A370C2" w:rsidRPr="006A3E51">
        <w:rPr>
          <w:sz w:val="20"/>
          <w:szCs w:val="20"/>
        </w:rPr>
        <w:t>.</w:t>
      </w:r>
    </w:p>
    <w:p w:rsidR="00F217E6" w:rsidRPr="006A3E51" w:rsidRDefault="00F217E6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Work in pair; procedure – page 102 </w:t>
      </w:r>
    </w:p>
    <w:p w:rsidR="00F217E6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Obtain two Muller-Hinton agar</w:t>
      </w:r>
      <w:r w:rsidR="00C62ACB" w:rsidRPr="006A3E51">
        <w:rPr>
          <w:sz w:val="20"/>
          <w:szCs w:val="20"/>
        </w:rPr>
        <w:t xml:space="preserve"> plates</w:t>
      </w:r>
      <w:r w:rsidRPr="006A3E51">
        <w:rPr>
          <w:sz w:val="20"/>
          <w:szCs w:val="20"/>
        </w:rPr>
        <w:t>.</w:t>
      </w:r>
    </w:p>
    <w:p w:rsidR="00DE1B92" w:rsidRPr="006A3E51" w:rsidRDefault="00DE1B92" w:rsidP="00DE1B9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Why Muller-Hinton?  This agar grows a variety of microbes.  Also detoxifies toxins that the bacterial release which might alter antibiotic results. </w:t>
      </w:r>
    </w:p>
    <w:p w:rsidR="00F217E6" w:rsidRPr="006A3E51" w:rsidRDefault="00DE1B92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Inoculate one plate with </w:t>
      </w:r>
      <w:r w:rsidR="00F217E6" w:rsidRPr="006A3E51">
        <w:rPr>
          <w:i/>
          <w:iCs/>
          <w:sz w:val="20"/>
          <w:szCs w:val="20"/>
        </w:rPr>
        <w:t>Pseudomonas aeruginosa</w:t>
      </w:r>
      <w:r w:rsidR="00F217E6" w:rsidRPr="006A3E51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the other plate with</w:t>
      </w:r>
      <w:r w:rsidR="00F217E6" w:rsidRPr="006A3E51">
        <w:rPr>
          <w:sz w:val="20"/>
          <w:szCs w:val="20"/>
        </w:rPr>
        <w:t xml:space="preserve"> </w:t>
      </w:r>
      <w:r w:rsidR="00F217E6" w:rsidRPr="006A3E51">
        <w:rPr>
          <w:i/>
          <w:iCs/>
          <w:sz w:val="20"/>
          <w:szCs w:val="20"/>
        </w:rPr>
        <w:t>Staphylococcus aureus.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Place BBL disc</w:t>
      </w:r>
      <w:r w:rsidR="00DE1B92">
        <w:rPr>
          <w:sz w:val="20"/>
          <w:szCs w:val="20"/>
        </w:rPr>
        <w:t>s</w:t>
      </w:r>
      <w:r w:rsidRPr="006A3E51">
        <w:rPr>
          <w:sz w:val="20"/>
          <w:szCs w:val="20"/>
        </w:rPr>
        <w:t xml:space="preserve"> using dispenser.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Incubate the plates overnight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Examine plates and measure zones of inhibition in mm and compare with the chart provided – page 104-105</w:t>
      </w:r>
    </w:p>
    <w:p w:rsidR="006A3E51" w:rsidRDefault="006A3E51" w:rsidP="006A3E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Just because there is a zone of inhibition does not mean that the bacteria is sensitive to the antibiotic – it all depends on the species and the antibiotic (that’s why it’s important to measure the zone and compare to the chart)</w:t>
      </w:r>
    </w:p>
    <w:p w:rsidR="00DE1B92" w:rsidRPr="00DE1B92" w:rsidRDefault="00DE1B92" w:rsidP="00DE1B92">
      <w:pPr>
        <w:jc w:val="center"/>
        <w:rPr>
          <w:sz w:val="20"/>
          <w:szCs w:val="20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3800475" cy="2857500"/>
            <wp:effectExtent l="0" t="0" r="9525" b="0"/>
            <wp:docPr id="3" name="Picture 3" descr="Image result for kirby bau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rby bauer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7E6" w:rsidRPr="006A3E51" w:rsidRDefault="00F217E6" w:rsidP="00F217E6">
      <w:pPr>
        <w:rPr>
          <w:sz w:val="20"/>
          <w:szCs w:val="20"/>
        </w:rPr>
      </w:pP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Exercise 17: Differentiation of </w:t>
      </w:r>
      <w:r w:rsidRPr="006A3E51">
        <w:rPr>
          <w:rFonts w:ascii="Comic Sans MS" w:hAnsi="Comic Sans MS" w:cs="Arial"/>
          <w:b/>
          <w:bCs/>
          <w:i/>
          <w:iCs/>
          <w:sz w:val="20"/>
          <w:szCs w:val="20"/>
        </w:rPr>
        <w:t>Staphylococcus</w:t>
      </w: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 Species</w:t>
      </w:r>
    </w:p>
    <w:p w:rsidR="00F217E6" w:rsidRPr="006A3E51" w:rsidRDefault="009B5746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i/>
          <w:iCs/>
          <w:sz w:val="20"/>
          <w:szCs w:val="20"/>
        </w:rPr>
        <w:t>S. aureus</w:t>
      </w:r>
      <w:r w:rsidRPr="006A3E51">
        <w:rPr>
          <w:sz w:val="20"/>
          <w:szCs w:val="20"/>
        </w:rPr>
        <w:t xml:space="preserve"> is the most common species to cause </w:t>
      </w:r>
      <w:r w:rsidRPr="006A3E51">
        <w:rPr>
          <w:i/>
          <w:iCs/>
          <w:sz w:val="20"/>
          <w:szCs w:val="20"/>
        </w:rPr>
        <w:t>Staph</w:t>
      </w:r>
      <w:r w:rsidRPr="006A3E51">
        <w:rPr>
          <w:sz w:val="20"/>
          <w:szCs w:val="20"/>
        </w:rPr>
        <w:t xml:space="preserve"> infection</w:t>
      </w:r>
      <w:r w:rsidR="00F217E6" w:rsidRPr="006A3E51">
        <w:rPr>
          <w:sz w:val="20"/>
          <w:szCs w:val="20"/>
        </w:rPr>
        <w:t>.</w:t>
      </w:r>
    </w:p>
    <w:p w:rsidR="00F217E6" w:rsidRPr="006A3E51" w:rsidRDefault="009B5746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i/>
          <w:iCs/>
          <w:sz w:val="20"/>
          <w:szCs w:val="20"/>
        </w:rPr>
        <w:t>S. aureus</w:t>
      </w:r>
      <w:r w:rsidRPr="006A3E51">
        <w:rPr>
          <w:sz w:val="20"/>
          <w:szCs w:val="20"/>
        </w:rPr>
        <w:t xml:space="preserve"> is catalase positive which distinguishable from </w:t>
      </w:r>
      <w:r w:rsidRPr="006A3E51">
        <w:rPr>
          <w:i/>
          <w:iCs/>
          <w:sz w:val="20"/>
          <w:szCs w:val="20"/>
        </w:rPr>
        <w:t>Enterococci</w:t>
      </w:r>
      <w:r w:rsidRPr="006A3E51">
        <w:rPr>
          <w:sz w:val="20"/>
          <w:szCs w:val="20"/>
        </w:rPr>
        <w:t xml:space="preserve"> and </w:t>
      </w:r>
      <w:r w:rsidRPr="006A3E51">
        <w:rPr>
          <w:i/>
          <w:iCs/>
          <w:sz w:val="20"/>
          <w:szCs w:val="20"/>
        </w:rPr>
        <w:t>Streptococci</w:t>
      </w:r>
      <w:r w:rsidR="00F217E6" w:rsidRPr="006A3E51">
        <w:rPr>
          <w:sz w:val="20"/>
          <w:szCs w:val="20"/>
        </w:rPr>
        <w:t>.</w:t>
      </w:r>
    </w:p>
    <w:p w:rsidR="009B5746" w:rsidRPr="006A3E51" w:rsidRDefault="005B051A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Disease associated strains produce toxins, and express cell-surface proteins</w:t>
      </w:r>
      <w:r w:rsidR="006A3E51">
        <w:rPr>
          <w:sz w:val="20"/>
          <w:szCs w:val="20"/>
        </w:rPr>
        <w:t xml:space="preserve"> (Protein A)</w:t>
      </w:r>
      <w:r w:rsidRPr="006A3E51">
        <w:rPr>
          <w:sz w:val="20"/>
          <w:szCs w:val="20"/>
        </w:rPr>
        <w:t xml:space="preserve"> that bind and inactivate antibodies.</w:t>
      </w:r>
    </w:p>
    <w:p w:rsidR="005B051A" w:rsidRPr="006A3E51" w:rsidRDefault="005B051A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i/>
          <w:iCs/>
          <w:sz w:val="20"/>
          <w:szCs w:val="20"/>
        </w:rPr>
        <w:t>S. aureus</w:t>
      </w:r>
      <w:r w:rsidRPr="006A3E51">
        <w:rPr>
          <w:sz w:val="20"/>
          <w:szCs w:val="20"/>
        </w:rPr>
        <w:t xml:space="preserve"> also produce</w:t>
      </w:r>
      <w:r w:rsidR="006A3E51" w:rsidRPr="006A3E51">
        <w:rPr>
          <w:sz w:val="20"/>
          <w:szCs w:val="20"/>
        </w:rPr>
        <w:t>s</w:t>
      </w:r>
      <w:r w:rsidRPr="006A3E51">
        <w:rPr>
          <w:sz w:val="20"/>
          <w:szCs w:val="20"/>
        </w:rPr>
        <w:t xml:space="preserve"> coagulase, an enzyme that is a clotting factor.  The fibrin clot allows </w:t>
      </w:r>
      <w:r w:rsidRPr="006A3E51">
        <w:rPr>
          <w:i/>
          <w:iCs/>
          <w:sz w:val="20"/>
          <w:szCs w:val="20"/>
        </w:rPr>
        <w:t>S. aureus</w:t>
      </w:r>
      <w:r w:rsidRPr="006A3E51">
        <w:rPr>
          <w:sz w:val="20"/>
          <w:szCs w:val="20"/>
        </w:rPr>
        <w:t xml:space="preserve"> to wall itself off and making it harder to detect by immune system. </w:t>
      </w:r>
    </w:p>
    <w:p w:rsidR="005B051A" w:rsidRPr="006A3E51" w:rsidRDefault="005B051A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Coagulase and </w:t>
      </w:r>
      <w:proofErr w:type="spellStart"/>
      <w:r w:rsidRPr="006A3E51">
        <w:rPr>
          <w:sz w:val="20"/>
          <w:szCs w:val="20"/>
        </w:rPr>
        <w:t>Staphyloslide</w:t>
      </w:r>
      <w:proofErr w:type="spellEnd"/>
      <w:r w:rsidRPr="006A3E51">
        <w:rPr>
          <w:sz w:val="20"/>
          <w:szCs w:val="20"/>
        </w:rPr>
        <w:t xml:space="preserve"> test are performed to differentiate S. aureus from other Staphylococci  </w:t>
      </w:r>
    </w:p>
    <w:p w:rsidR="00F217E6" w:rsidRPr="006A3E51" w:rsidRDefault="00F217E6" w:rsidP="006A3E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Work in pair</w:t>
      </w:r>
      <w:r w:rsidR="006A3E51" w:rsidRPr="006A3E51">
        <w:rPr>
          <w:sz w:val="20"/>
          <w:szCs w:val="20"/>
        </w:rPr>
        <w:t>s</w:t>
      </w:r>
      <w:r w:rsidRPr="006A3E51">
        <w:rPr>
          <w:sz w:val="20"/>
          <w:szCs w:val="20"/>
        </w:rPr>
        <w:t>; procedure – page 10</w:t>
      </w:r>
      <w:r w:rsidR="005B051A" w:rsidRPr="006A3E51">
        <w:rPr>
          <w:sz w:val="20"/>
          <w:szCs w:val="20"/>
        </w:rPr>
        <w:t>8-109</w:t>
      </w:r>
      <w:r w:rsidRPr="006A3E51">
        <w:rPr>
          <w:sz w:val="20"/>
          <w:szCs w:val="20"/>
        </w:rPr>
        <w:t xml:space="preserve"> </w:t>
      </w:r>
    </w:p>
    <w:p w:rsidR="00F217E6" w:rsidRPr="006A3E51" w:rsidRDefault="006A3E51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Staphyloslide</w:t>
      </w:r>
      <w:proofErr w:type="spellEnd"/>
      <w:r>
        <w:rPr>
          <w:sz w:val="20"/>
          <w:szCs w:val="20"/>
        </w:rPr>
        <w:t xml:space="preserve"> test - </w:t>
      </w:r>
      <w:r w:rsidR="00F217E6" w:rsidRPr="006A3E51">
        <w:rPr>
          <w:sz w:val="20"/>
          <w:szCs w:val="20"/>
        </w:rPr>
        <w:t xml:space="preserve">Inoculate the </w:t>
      </w:r>
      <w:r w:rsidR="004D3E9E" w:rsidRPr="006A3E51">
        <w:rPr>
          <w:i/>
          <w:iCs/>
          <w:sz w:val="20"/>
          <w:szCs w:val="20"/>
        </w:rPr>
        <w:t>S. aureus</w:t>
      </w:r>
      <w:r w:rsidR="004D3E9E" w:rsidRPr="006A3E51">
        <w:rPr>
          <w:sz w:val="20"/>
          <w:szCs w:val="20"/>
        </w:rPr>
        <w:t xml:space="preserve"> and </w:t>
      </w:r>
      <w:r w:rsidR="004D3E9E" w:rsidRPr="006A3E51">
        <w:rPr>
          <w:i/>
          <w:iCs/>
          <w:sz w:val="20"/>
          <w:szCs w:val="20"/>
        </w:rPr>
        <w:t xml:space="preserve">S. epidermidis </w:t>
      </w:r>
      <w:r w:rsidR="004D3E9E" w:rsidRPr="006A3E51">
        <w:rPr>
          <w:sz w:val="20"/>
          <w:szCs w:val="20"/>
        </w:rPr>
        <w:t>by mixing with test latex reagent</w:t>
      </w:r>
      <w:r w:rsidR="00F217E6" w:rsidRPr="006A3E51">
        <w:rPr>
          <w:i/>
          <w:iCs/>
          <w:sz w:val="20"/>
          <w:szCs w:val="20"/>
        </w:rPr>
        <w:t>.</w:t>
      </w:r>
    </w:p>
    <w:p w:rsidR="006A3E51" w:rsidRPr="006A3E51" w:rsidRDefault="006A3E51" w:rsidP="006A3E5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iCs/>
          <w:sz w:val="20"/>
          <w:szCs w:val="20"/>
        </w:rPr>
        <w:t>If agglutination occurs, that means that Protein A is present on the bacteria</w:t>
      </w:r>
    </w:p>
    <w:p w:rsidR="00F217E6" w:rsidRDefault="006A3E51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Coagulase test - </w:t>
      </w:r>
      <w:r w:rsidR="004D3E9E" w:rsidRPr="006A3E51">
        <w:rPr>
          <w:sz w:val="20"/>
          <w:szCs w:val="20"/>
        </w:rPr>
        <w:t xml:space="preserve">Inoculate the </w:t>
      </w:r>
      <w:r w:rsidR="004D3E9E" w:rsidRPr="006A3E51">
        <w:rPr>
          <w:i/>
          <w:iCs/>
          <w:sz w:val="20"/>
          <w:szCs w:val="20"/>
        </w:rPr>
        <w:t>S. aureus</w:t>
      </w:r>
      <w:r w:rsidR="004D3E9E" w:rsidRPr="006A3E51">
        <w:rPr>
          <w:sz w:val="20"/>
          <w:szCs w:val="20"/>
        </w:rPr>
        <w:t xml:space="preserve"> and </w:t>
      </w:r>
      <w:r w:rsidR="004D3E9E" w:rsidRPr="006A3E51">
        <w:rPr>
          <w:i/>
          <w:iCs/>
          <w:sz w:val="20"/>
          <w:szCs w:val="20"/>
        </w:rPr>
        <w:t xml:space="preserve">S. epidermidis </w:t>
      </w:r>
      <w:r w:rsidR="004D3E9E" w:rsidRPr="006A3E51">
        <w:rPr>
          <w:sz w:val="20"/>
          <w:szCs w:val="20"/>
        </w:rPr>
        <w:t>into rabbit plasma tubes</w:t>
      </w:r>
      <w:r w:rsidR="00F217E6" w:rsidRPr="006A3E51">
        <w:rPr>
          <w:sz w:val="20"/>
          <w:szCs w:val="20"/>
        </w:rPr>
        <w:t>.</w:t>
      </w:r>
    </w:p>
    <w:p w:rsidR="006A3E51" w:rsidRPr="006A3E51" w:rsidRDefault="006A3E51" w:rsidP="006A3E5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plasma will coagulate if the bacteria is producing coagulase</w:t>
      </w:r>
    </w:p>
    <w:sectPr w:rsidR="006A3E51" w:rsidRPr="006A3E51" w:rsidSect="006A3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F"/>
    <w:rsid w:val="00115B73"/>
    <w:rsid w:val="00132C5F"/>
    <w:rsid w:val="00181881"/>
    <w:rsid w:val="001B0967"/>
    <w:rsid w:val="001B5C7B"/>
    <w:rsid w:val="001D1108"/>
    <w:rsid w:val="001F3B85"/>
    <w:rsid w:val="0027259C"/>
    <w:rsid w:val="00291180"/>
    <w:rsid w:val="002E7F8E"/>
    <w:rsid w:val="002F48B6"/>
    <w:rsid w:val="00342DA7"/>
    <w:rsid w:val="00375674"/>
    <w:rsid w:val="00393B91"/>
    <w:rsid w:val="003B2868"/>
    <w:rsid w:val="00441AEF"/>
    <w:rsid w:val="0045125B"/>
    <w:rsid w:val="0045213D"/>
    <w:rsid w:val="004A11D5"/>
    <w:rsid w:val="004C2C78"/>
    <w:rsid w:val="004D3E9E"/>
    <w:rsid w:val="004E7B4B"/>
    <w:rsid w:val="004F2952"/>
    <w:rsid w:val="00535F95"/>
    <w:rsid w:val="00561A1C"/>
    <w:rsid w:val="00582EE9"/>
    <w:rsid w:val="005B051A"/>
    <w:rsid w:val="00690928"/>
    <w:rsid w:val="006A3E51"/>
    <w:rsid w:val="006C2753"/>
    <w:rsid w:val="006F596D"/>
    <w:rsid w:val="00703160"/>
    <w:rsid w:val="00717708"/>
    <w:rsid w:val="007C390A"/>
    <w:rsid w:val="008458C9"/>
    <w:rsid w:val="008B5B3B"/>
    <w:rsid w:val="008C3595"/>
    <w:rsid w:val="009156E5"/>
    <w:rsid w:val="00984384"/>
    <w:rsid w:val="009A29E7"/>
    <w:rsid w:val="009A4B83"/>
    <w:rsid w:val="009B5746"/>
    <w:rsid w:val="009E37F5"/>
    <w:rsid w:val="00A370C2"/>
    <w:rsid w:val="00AB3C2A"/>
    <w:rsid w:val="00AB4B7F"/>
    <w:rsid w:val="00AC6CD3"/>
    <w:rsid w:val="00AE63FB"/>
    <w:rsid w:val="00B134B7"/>
    <w:rsid w:val="00B3368B"/>
    <w:rsid w:val="00B56638"/>
    <w:rsid w:val="00B657CD"/>
    <w:rsid w:val="00B94138"/>
    <w:rsid w:val="00BA6BA8"/>
    <w:rsid w:val="00BF3EDC"/>
    <w:rsid w:val="00C62ACB"/>
    <w:rsid w:val="00CC1999"/>
    <w:rsid w:val="00CF45A2"/>
    <w:rsid w:val="00D42441"/>
    <w:rsid w:val="00DD12F0"/>
    <w:rsid w:val="00DE1B92"/>
    <w:rsid w:val="00E34569"/>
    <w:rsid w:val="00E745CF"/>
    <w:rsid w:val="00E827DA"/>
    <w:rsid w:val="00E846E0"/>
    <w:rsid w:val="00EC13CC"/>
    <w:rsid w:val="00F13BCB"/>
    <w:rsid w:val="00F217E6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8843C-AE21-49DB-9B60-01EE9B1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jcapers</dc:creator>
  <cp:lastModifiedBy>Jamey Capers</cp:lastModifiedBy>
  <cp:revision>2</cp:revision>
  <cp:lastPrinted>2014-09-16T17:57:00Z</cp:lastPrinted>
  <dcterms:created xsi:type="dcterms:W3CDTF">2018-03-27T19:45:00Z</dcterms:created>
  <dcterms:modified xsi:type="dcterms:W3CDTF">2018-03-27T19:45:00Z</dcterms:modified>
</cp:coreProperties>
</file>