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A" w:rsidRPr="00F60B48" w:rsidRDefault="009C6218" w:rsidP="009C6218">
      <w:pPr>
        <w:spacing w:after="0"/>
        <w:rPr>
          <w:rFonts w:ascii="Comic Sans MS" w:hAnsi="Comic Sans MS"/>
          <w:b/>
        </w:rPr>
      </w:pPr>
      <w:r w:rsidRPr="00F60B48">
        <w:rPr>
          <w:rFonts w:ascii="Comic Sans MS" w:hAnsi="Comic Sans MS"/>
          <w:b/>
        </w:rPr>
        <w:t>Cell Biology and Physiology Lab</w:t>
      </w:r>
    </w:p>
    <w:p w:rsidR="00F60B48" w:rsidRPr="00F60B48" w:rsidRDefault="00F60B48" w:rsidP="009C6218">
      <w:pPr>
        <w:spacing w:after="0"/>
        <w:rPr>
          <w:rFonts w:ascii="Comic Sans MS" w:hAnsi="Comic Sans MS"/>
          <w:b/>
        </w:rPr>
      </w:pPr>
      <w:r w:rsidRPr="00F60B48">
        <w:rPr>
          <w:rFonts w:ascii="Comic Sans MS" w:hAnsi="Comic Sans MS"/>
          <w:b/>
        </w:rPr>
        <w:t xml:space="preserve">IRSC                                                           </w:t>
      </w:r>
    </w:p>
    <w:p w:rsidR="00F60B48" w:rsidRPr="00F60B48" w:rsidRDefault="00F60B48" w:rsidP="009C6218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F60B48">
        <w:rPr>
          <w:rFonts w:ascii="Comic Sans MS" w:hAnsi="Comic Sans MS"/>
          <w:b/>
        </w:rPr>
        <w:t xml:space="preserve">Cell Culture Overview                     </w:t>
      </w:r>
      <w:r>
        <w:rPr>
          <w:rFonts w:ascii="Comic Sans MS" w:hAnsi="Comic Sans MS"/>
          <w:b/>
        </w:rPr>
        <w:t xml:space="preserve">             </w:t>
      </w:r>
      <w:r w:rsidRPr="00F60B48">
        <w:rPr>
          <w:rFonts w:ascii="Comic Sans MS" w:hAnsi="Comic Sans MS"/>
          <w:b/>
        </w:rPr>
        <w:t xml:space="preserve"> Name:</w:t>
      </w:r>
    </w:p>
    <w:p w:rsidR="00F60B48" w:rsidRDefault="00F60B48" w:rsidP="009C6218">
      <w:pPr>
        <w:spacing w:after="0"/>
        <w:rPr>
          <w:rFonts w:ascii="Comic Sans MS" w:hAnsi="Comic Sans MS"/>
        </w:rPr>
      </w:pP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cell culture?</w:t>
      </w: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are the uses of cell culture that we discussed?</w:t>
      </w: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level of biosafety cabinet should we have in the lab fo</w:t>
      </w:r>
      <w:r w:rsidR="009134D1">
        <w:rPr>
          <w:rFonts w:ascii="Comic Sans MS" w:hAnsi="Comic Sans MS"/>
          <w:sz w:val="16"/>
          <w:szCs w:val="16"/>
        </w:rPr>
        <w:t xml:space="preserve">r the cell culture we are doing?     </w:t>
      </w:r>
      <w:r w:rsidR="009134D1" w:rsidRPr="009134D1">
        <w:rPr>
          <w:rFonts w:ascii="Comic Sans MS" w:hAnsi="Comic Sans MS"/>
          <w:sz w:val="16"/>
          <w:szCs w:val="16"/>
        </w:rPr>
        <w:t>______________</w:t>
      </w: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a laminar flow hood?  Why is it important to use this while doing cell culture?</w:t>
      </w:r>
    </w:p>
    <w:p w:rsidR="00F60B48" w:rsidRPr="009134D1" w:rsidRDefault="00F60B48" w:rsidP="00F60B48">
      <w:pPr>
        <w:pStyle w:val="ListParagraph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 xml:space="preserve">Why do mammalian cells need to </w:t>
      </w:r>
      <w:proofErr w:type="gramStart"/>
      <w:r w:rsidRPr="009134D1">
        <w:rPr>
          <w:rFonts w:ascii="Comic Sans MS" w:hAnsi="Comic Sans MS"/>
          <w:sz w:val="16"/>
          <w:szCs w:val="16"/>
        </w:rPr>
        <w:t>be incubated</w:t>
      </w:r>
      <w:proofErr w:type="gramEnd"/>
      <w:r w:rsidRPr="009134D1">
        <w:rPr>
          <w:rFonts w:ascii="Comic Sans MS" w:hAnsi="Comic Sans MS"/>
          <w:sz w:val="16"/>
          <w:szCs w:val="16"/>
        </w:rPr>
        <w:t xml:space="preserve"> at 5% CO</w:t>
      </w:r>
      <w:r w:rsidRPr="009134D1">
        <w:rPr>
          <w:rFonts w:ascii="Comic Sans MS" w:hAnsi="Comic Sans MS"/>
          <w:sz w:val="16"/>
          <w:szCs w:val="16"/>
          <w:vertAlign w:val="subscript"/>
        </w:rPr>
        <w:t>2</w:t>
      </w:r>
      <w:r w:rsidRPr="009134D1">
        <w:rPr>
          <w:rFonts w:ascii="Comic Sans MS" w:hAnsi="Comic Sans MS"/>
          <w:sz w:val="16"/>
          <w:szCs w:val="16"/>
        </w:rPr>
        <w:t>?</w:t>
      </w: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Why do we add fetal bovine serum to the media?</w:t>
      </w: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DMEM media?</w:t>
      </w:r>
      <w:r w:rsidR="009134D1" w:rsidRPr="009134D1">
        <w:rPr>
          <w:rFonts w:ascii="Comic Sans MS" w:hAnsi="Comic Sans MS"/>
          <w:sz w:val="16"/>
          <w:szCs w:val="16"/>
        </w:rPr>
        <w:t xml:space="preserve"> ______________________________________________</w:t>
      </w: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in DMEM media?</w:t>
      </w: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F60B48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a primary cell culture?</w:t>
      </w: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F60B48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the difference between</w:t>
      </w:r>
      <w:r w:rsidR="009134D1">
        <w:rPr>
          <w:rFonts w:ascii="Comic Sans MS" w:hAnsi="Comic Sans MS"/>
          <w:sz w:val="16"/>
          <w:szCs w:val="16"/>
        </w:rPr>
        <w:t xml:space="preserve"> an adherent cell culture and a</w:t>
      </w:r>
      <w:r w:rsidRPr="009134D1">
        <w:rPr>
          <w:rFonts w:ascii="Comic Sans MS" w:hAnsi="Comic Sans MS"/>
          <w:sz w:val="16"/>
          <w:szCs w:val="16"/>
        </w:rPr>
        <w:t xml:space="preserve"> suspension cell culture?</w:t>
      </w: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cryopreservation?</w:t>
      </w:r>
    </w:p>
    <w:sectPr w:rsidR="00F60B48" w:rsidRPr="009134D1" w:rsidSect="00F60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FD"/>
    <w:multiLevelType w:val="hybridMultilevel"/>
    <w:tmpl w:val="F2E0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8"/>
    <w:rsid w:val="005E6F3A"/>
    <w:rsid w:val="009134D1"/>
    <w:rsid w:val="009C6218"/>
    <w:rsid w:val="00F60B48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8282"/>
  <w15:chartTrackingRefBased/>
  <w15:docId w15:val="{95934F76-BE71-4813-9392-FE602457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1</cp:revision>
  <dcterms:created xsi:type="dcterms:W3CDTF">2019-01-08T18:43:00Z</dcterms:created>
  <dcterms:modified xsi:type="dcterms:W3CDTF">2019-01-08T19:11:00Z</dcterms:modified>
</cp:coreProperties>
</file>