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7A" w:rsidRDefault="00D05967" w:rsidP="00196C4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General Biology for Health Sciences</w:t>
      </w:r>
    </w:p>
    <w:p w:rsidR="00D05967" w:rsidRDefault="00D05967" w:rsidP="00196C48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Chapter 5 Worksheet                                             Name:</w:t>
      </w:r>
    </w:p>
    <w:p w:rsidR="00D05967" w:rsidRDefault="00D05967" w:rsidP="00196C48">
      <w:pPr>
        <w:spacing w:after="0"/>
        <w:rPr>
          <w:rFonts w:ascii="Comic Sans MS" w:hAnsi="Comic Sans MS"/>
          <w:sz w:val="20"/>
          <w:szCs w:val="20"/>
        </w:rPr>
      </w:pPr>
    </w:p>
    <w:p w:rsidR="00D05967" w:rsidRDefault="00D05967" w:rsidP="00D059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Label:</w:t>
      </w:r>
    </w:p>
    <w:p w:rsidR="00D05967" w:rsidRDefault="00D05967" w:rsidP="00D059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68484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67" w:rsidRDefault="00D05967" w:rsidP="00D059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glycoproteins?</w:t>
      </w: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P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D05967" w:rsidRDefault="00D05967" w:rsidP="00D059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glycolipids?</w:t>
      </w: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P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D05967" w:rsidRDefault="00D05967" w:rsidP="00D059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lipids that make up a cell membrane </w:t>
      </w:r>
      <w:r w:rsidR="00D92BFE">
        <w:rPr>
          <w:rFonts w:ascii="Comic Sans MS" w:hAnsi="Comic Sans MS"/>
          <w:sz w:val="20"/>
          <w:szCs w:val="20"/>
        </w:rPr>
        <w:t xml:space="preserve">bilayer </w:t>
      </w:r>
      <w:r>
        <w:rPr>
          <w:rFonts w:ascii="Comic Sans MS" w:hAnsi="Comic Sans MS"/>
          <w:sz w:val="20"/>
          <w:szCs w:val="20"/>
        </w:rPr>
        <w:t xml:space="preserve">are _______________________.  The head is </w:t>
      </w:r>
      <w:r w:rsidR="00D92BFE">
        <w:rPr>
          <w:rFonts w:ascii="Comic Sans MS" w:hAnsi="Comic Sans MS"/>
          <w:sz w:val="20"/>
          <w:szCs w:val="20"/>
        </w:rPr>
        <w:t>______________ while the tails are hydrophobic.</w:t>
      </w:r>
    </w:p>
    <w:p w:rsidR="00F81979" w:rsidRDefault="00F81979" w:rsidP="00F81979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D92BFE" w:rsidRDefault="00D92BFE" w:rsidP="00D059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Proteins that span the lipid bilayer are __________________________________.</w:t>
      </w:r>
    </w:p>
    <w:p w:rsidR="00F81979" w:rsidRP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D92BFE" w:rsidRDefault="00D92BFE" w:rsidP="00D059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Moving substances from an area of high concentration to lower concentration </w:t>
      </w:r>
      <w:proofErr w:type="gramStart"/>
      <w:r>
        <w:rPr>
          <w:rFonts w:ascii="Comic Sans MS" w:hAnsi="Comic Sans MS"/>
          <w:sz w:val="20"/>
          <w:szCs w:val="20"/>
        </w:rPr>
        <w:t>is called</w:t>
      </w:r>
      <w:proofErr w:type="gramEnd"/>
      <w:r>
        <w:rPr>
          <w:rFonts w:ascii="Comic Sans MS" w:hAnsi="Comic Sans MS"/>
          <w:sz w:val="20"/>
          <w:szCs w:val="20"/>
        </w:rPr>
        <w:t xml:space="preserve"> ____________ transport.   Does this require energy?  _____</w:t>
      </w:r>
    </w:p>
    <w:p w:rsidR="00F81979" w:rsidRP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D92BFE" w:rsidRDefault="00D92BFE" w:rsidP="00D059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facilitated transport?</w:t>
      </w:r>
    </w:p>
    <w:p w:rsidR="00F81979" w:rsidRPr="00F81979" w:rsidRDefault="00F81979" w:rsidP="00F81979">
      <w:pPr>
        <w:pStyle w:val="ListParagraph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P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D92BFE" w:rsidRDefault="00D92BFE" w:rsidP="00D92B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osmosis.</w:t>
      </w: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P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D92BFE" w:rsidRDefault="00D92BFE" w:rsidP="00D92B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Is this an isotonic, hypertonic or hypotonic situation? Explain what is happening here.</w:t>
      </w:r>
    </w:p>
    <w:p w:rsidR="00D92BFE" w:rsidRDefault="00D92BFE" w:rsidP="00D92BFE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11D0193" wp14:editId="6B7CCFC6">
            <wp:extent cx="1685925" cy="1753633"/>
            <wp:effectExtent l="152400" t="152400" r="352425" b="342265"/>
            <wp:docPr id="5" name="Picture Placeholder 2" descr="Figure_05_02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2" descr="Figure_05_02_07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9" t="9093" r="1461" b="26465"/>
                    <a:stretch/>
                  </pic:blipFill>
                  <pic:spPr>
                    <a:xfrm>
                      <a:off x="0" y="0"/>
                      <a:ext cx="1701054" cy="1769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2BFE" w:rsidRDefault="00D92BFE" w:rsidP="00D92B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 this an isotonic, hypertonic or hypotonic </w:t>
      </w:r>
      <w:bookmarkStart w:id="0" w:name="_GoBack"/>
      <w:bookmarkEnd w:id="0"/>
      <w:r w:rsidR="002B5642">
        <w:rPr>
          <w:rFonts w:ascii="Comic Sans MS" w:hAnsi="Comic Sans MS"/>
          <w:sz w:val="20"/>
          <w:szCs w:val="20"/>
        </w:rPr>
        <w:t>situation?</w:t>
      </w:r>
      <w:r>
        <w:rPr>
          <w:rFonts w:ascii="Comic Sans MS" w:hAnsi="Comic Sans MS"/>
          <w:sz w:val="20"/>
          <w:szCs w:val="20"/>
        </w:rPr>
        <w:t xml:space="preserve">  Explain what is happening here.</w:t>
      </w:r>
    </w:p>
    <w:p w:rsidR="00D92BFE" w:rsidRDefault="00D92BFE" w:rsidP="00D92BFE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D92BFE">
        <w:rPr>
          <w:rFonts w:ascii="Comic Sans MS" w:hAnsi="Comic Sans MS"/>
          <w:sz w:val="20"/>
          <w:szCs w:val="20"/>
        </w:rPr>
        <w:drawing>
          <wp:inline distT="0" distB="0" distL="0" distR="0" wp14:anchorId="0D550225" wp14:editId="5D99486A">
            <wp:extent cx="1876425" cy="1780791"/>
            <wp:effectExtent l="152400" t="171450" r="352425" b="353060"/>
            <wp:docPr id="4" name="Picture Placeholder 3" descr="Figure_05_02_0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Placeholder 3" descr="Figure_05_02_08.jpg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1" r="68361" b="1195"/>
                    <a:stretch/>
                  </pic:blipFill>
                  <pic:spPr>
                    <a:xfrm>
                      <a:off x="0" y="0"/>
                      <a:ext cx="1892163" cy="1795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2BFE" w:rsidRDefault="00C96401" w:rsidP="00D92B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active transport?</w:t>
      </w: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F81979" w:rsidRPr="00F81979" w:rsidRDefault="00F81979" w:rsidP="00F81979">
      <w:pPr>
        <w:spacing w:after="0"/>
        <w:rPr>
          <w:rFonts w:ascii="Comic Sans MS" w:hAnsi="Comic Sans MS"/>
          <w:sz w:val="20"/>
          <w:szCs w:val="20"/>
        </w:rPr>
      </w:pPr>
    </w:p>
    <w:p w:rsidR="00C96401" w:rsidRDefault="00C96401" w:rsidP="00D92B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active transport require energy?</w:t>
      </w:r>
      <w:r w:rsidR="00F81979">
        <w:rPr>
          <w:rFonts w:ascii="Comic Sans MS" w:hAnsi="Comic Sans MS"/>
          <w:sz w:val="20"/>
          <w:szCs w:val="20"/>
        </w:rPr>
        <w:t xml:space="preserve"> ________</w:t>
      </w:r>
    </w:p>
    <w:p w:rsidR="00F81979" w:rsidRDefault="00F81979" w:rsidP="00F81979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C96401" w:rsidRPr="00F81979" w:rsidRDefault="00C96401" w:rsidP="00F819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</w:t>
      </w:r>
      <w:r w:rsidR="00F81979">
        <w:rPr>
          <w:rFonts w:ascii="Comic Sans MS" w:hAnsi="Comic Sans MS"/>
          <w:sz w:val="20"/>
          <w:szCs w:val="20"/>
        </w:rPr>
        <w:t xml:space="preserve"> are the </w:t>
      </w:r>
      <w:proofErr w:type="gramStart"/>
      <w:r w:rsidR="00F81979">
        <w:rPr>
          <w:rFonts w:ascii="Comic Sans MS" w:hAnsi="Comic Sans MS"/>
          <w:sz w:val="20"/>
          <w:szCs w:val="20"/>
        </w:rPr>
        <w:t>3</w:t>
      </w:r>
      <w:proofErr w:type="gramEnd"/>
      <w:r w:rsidR="00F81979">
        <w:rPr>
          <w:rFonts w:ascii="Comic Sans MS" w:hAnsi="Comic Sans MS"/>
          <w:sz w:val="20"/>
          <w:szCs w:val="20"/>
        </w:rPr>
        <w:t xml:space="preserve"> types of endocytosis?  Describe each.</w:t>
      </w:r>
    </w:p>
    <w:sectPr w:rsidR="00C96401" w:rsidRPr="00F81979" w:rsidSect="00D05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81D"/>
    <w:multiLevelType w:val="hybridMultilevel"/>
    <w:tmpl w:val="1F4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8"/>
    <w:rsid w:val="00196C48"/>
    <w:rsid w:val="002B5642"/>
    <w:rsid w:val="00981D7A"/>
    <w:rsid w:val="00C96401"/>
    <w:rsid w:val="00D05967"/>
    <w:rsid w:val="00D92BFE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5219"/>
  <w15:chartTrackingRefBased/>
  <w15:docId w15:val="{41A8B714-23BF-488B-980C-2DBEB42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3</cp:revision>
  <dcterms:created xsi:type="dcterms:W3CDTF">2020-01-23T05:24:00Z</dcterms:created>
  <dcterms:modified xsi:type="dcterms:W3CDTF">2020-01-23T06:45:00Z</dcterms:modified>
</cp:coreProperties>
</file>